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02" w:rsidRPr="00FA2E75" w:rsidRDefault="00855702" w:rsidP="00FA2E75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E75">
        <w:rPr>
          <w:rFonts w:ascii="Times New Roman" w:hAnsi="Times New Roman" w:cs="Times New Roman"/>
          <w:b/>
          <w:bCs/>
          <w:sz w:val="24"/>
          <w:szCs w:val="24"/>
        </w:rPr>
        <w:t>КРАТКАЯ ПРЕЗЕНТАЦИЯ ПРОГРАММЫ</w:t>
      </w:r>
    </w:p>
    <w:p w:rsidR="00855702" w:rsidRPr="00FA2E75" w:rsidRDefault="00855702" w:rsidP="00FA2E75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E75" w:rsidRPr="00FA2E75" w:rsidRDefault="00FA2E75" w:rsidP="00FA2E75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E75">
        <w:rPr>
          <w:rFonts w:ascii="Times New Roman" w:hAnsi="Times New Roman" w:cs="Times New Roman"/>
          <w:b/>
          <w:bCs/>
          <w:sz w:val="24"/>
          <w:szCs w:val="24"/>
        </w:rPr>
        <w:t>1.Категория детей, на которых ориентирована Программа.</w:t>
      </w:r>
    </w:p>
    <w:p w:rsidR="00FA2E75" w:rsidRPr="00FA2E75" w:rsidRDefault="00FA2E75" w:rsidP="00FA2E75">
      <w:pPr>
        <w:pStyle w:val="Default"/>
        <w:ind w:firstLine="709"/>
        <w:jc w:val="both"/>
      </w:pPr>
      <w:r w:rsidRPr="00FA2E75"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</w:t>
      </w:r>
      <w:r w:rsidRPr="00FA2E75">
        <w:t>и</w:t>
      </w:r>
      <w:r w:rsidRPr="00FA2E75">
        <w:t xml:space="preserve">ческих и физиологических особенностей. </w:t>
      </w:r>
    </w:p>
    <w:p w:rsidR="00FA2E75" w:rsidRPr="00FA2E75" w:rsidRDefault="00FA2E75" w:rsidP="00FA2E75">
      <w:pPr>
        <w:pStyle w:val="a3"/>
        <w:ind w:firstLine="709"/>
        <w:jc w:val="both"/>
        <w:rPr>
          <w:b w:val="0"/>
          <w:sz w:val="24"/>
          <w:szCs w:val="24"/>
        </w:rPr>
      </w:pPr>
      <w:r w:rsidRPr="00FA2E75">
        <w:rPr>
          <w:b w:val="0"/>
          <w:i/>
          <w:sz w:val="24"/>
          <w:szCs w:val="24"/>
        </w:rPr>
        <w:t>Обязательная часть</w:t>
      </w:r>
      <w:r w:rsidRPr="00FA2E75">
        <w:rPr>
          <w:b w:val="0"/>
          <w:sz w:val="24"/>
          <w:szCs w:val="24"/>
        </w:rPr>
        <w:t xml:space="preserve"> разработана и структурирована на основе примерной осно</w:t>
      </w:r>
      <w:r w:rsidRPr="00FA2E75">
        <w:rPr>
          <w:b w:val="0"/>
          <w:sz w:val="24"/>
          <w:szCs w:val="24"/>
        </w:rPr>
        <w:t>в</w:t>
      </w:r>
      <w:r w:rsidRPr="00FA2E75">
        <w:rPr>
          <w:b w:val="0"/>
          <w:sz w:val="24"/>
          <w:szCs w:val="24"/>
        </w:rPr>
        <w:t>ной образовательной программы, одобренной решением федерального учебно-методического объединения по общему образованию (протокол от 20 мая 2015 г. № 2/15), ФГОС ДО.</w:t>
      </w:r>
    </w:p>
    <w:p w:rsidR="00FA2E75" w:rsidRPr="00FA2E75" w:rsidRDefault="00FA2E75" w:rsidP="00FA2E75">
      <w:pPr>
        <w:pStyle w:val="a3"/>
        <w:ind w:firstLine="709"/>
        <w:jc w:val="both"/>
        <w:rPr>
          <w:rFonts w:eastAsia="Arial Unicode MS"/>
          <w:b w:val="0"/>
          <w:sz w:val="24"/>
          <w:szCs w:val="24"/>
        </w:rPr>
      </w:pPr>
      <w:r w:rsidRPr="00FA2E75">
        <w:rPr>
          <w:b w:val="0"/>
          <w:i/>
          <w:sz w:val="24"/>
          <w:szCs w:val="24"/>
        </w:rPr>
        <w:t>Часть, формируемая участниками образовательных отношений,</w:t>
      </w:r>
      <w:r w:rsidRPr="00FA2E75">
        <w:rPr>
          <w:b w:val="0"/>
          <w:sz w:val="24"/>
          <w:szCs w:val="24"/>
        </w:rPr>
        <w:t xml:space="preserve"> разработана на основе </w:t>
      </w:r>
      <w:r w:rsidRPr="00FA2E75">
        <w:rPr>
          <w:rFonts w:eastAsia="Arial Unicode MS"/>
          <w:b w:val="0"/>
          <w:sz w:val="24"/>
          <w:szCs w:val="24"/>
        </w:rPr>
        <w:t>выбранных участниками образовательных отношений программ, направленных на развитие детей в образовательных областях, видах деятельности и культурных практиках (</w:t>
      </w:r>
      <w:r w:rsidRPr="00FA2E75">
        <w:rPr>
          <w:rFonts w:eastAsia="Arial Unicode MS"/>
          <w:b w:val="0"/>
          <w:i/>
          <w:sz w:val="24"/>
          <w:szCs w:val="24"/>
        </w:rPr>
        <w:t>парциальные образовательные программы)</w:t>
      </w:r>
      <w:r w:rsidRPr="00FA2E75">
        <w:rPr>
          <w:rFonts w:eastAsia="Arial Unicode MS"/>
          <w:b w:val="0"/>
          <w:sz w:val="24"/>
          <w:szCs w:val="24"/>
        </w:rPr>
        <w:t>, отобранные с учетом приоритетных реги</w:t>
      </w:r>
      <w:r w:rsidRPr="00FA2E75">
        <w:rPr>
          <w:rFonts w:eastAsia="Arial Unicode MS"/>
          <w:b w:val="0"/>
          <w:sz w:val="24"/>
          <w:szCs w:val="24"/>
        </w:rPr>
        <w:t>о</w:t>
      </w:r>
      <w:r w:rsidRPr="00FA2E75">
        <w:rPr>
          <w:rFonts w:eastAsia="Arial Unicode MS"/>
          <w:b w:val="0"/>
          <w:sz w:val="24"/>
          <w:szCs w:val="24"/>
        </w:rPr>
        <w:t>нальных направлений, климатических особенностей и ориентированные на потребность детей и их родителей: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jc w:val="both"/>
      </w:pPr>
      <w:r w:rsidRPr="00FA2E75">
        <w:rPr>
          <w:bCs/>
        </w:rPr>
        <w:t>«</w:t>
      </w:r>
      <w:r w:rsidRPr="00FA2E75">
        <w:t xml:space="preserve">Добрый мир. Православная культура для малышей» (Л.Л. Шевченко); 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jc w:val="both"/>
      </w:pPr>
      <w:r w:rsidRPr="00FA2E75">
        <w:t>«По речевым тропинкам Белогорья» (образовательная область «Речевое ра</w:t>
      </w:r>
      <w:r w:rsidRPr="00FA2E75">
        <w:t>з</w:t>
      </w:r>
      <w:r w:rsidRPr="00FA2E75">
        <w:t xml:space="preserve">витие») Л.В. </w:t>
      </w:r>
      <w:proofErr w:type="gramStart"/>
      <w:r w:rsidRPr="00FA2E75">
        <w:t>Серых</w:t>
      </w:r>
      <w:proofErr w:type="gramEnd"/>
      <w:r w:rsidRPr="00FA2E75">
        <w:t xml:space="preserve">, М.В. Панькова; 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jc w:val="both"/>
      </w:pPr>
      <w:r w:rsidRPr="00FA2E75">
        <w:t xml:space="preserve">«Здравствуй, мир Белогорья» (образовательная область «Познавательное развитие») Л.В. </w:t>
      </w:r>
      <w:proofErr w:type="gramStart"/>
      <w:r w:rsidRPr="00FA2E75">
        <w:t>Серых</w:t>
      </w:r>
      <w:proofErr w:type="gramEnd"/>
      <w:r w:rsidRPr="00FA2E75">
        <w:t xml:space="preserve">, Г.А., </w:t>
      </w:r>
      <w:proofErr w:type="spellStart"/>
      <w:r w:rsidRPr="00FA2E75">
        <w:t>Репринцева</w:t>
      </w:r>
      <w:proofErr w:type="spellEnd"/>
      <w:r w:rsidRPr="00FA2E75">
        <w:t xml:space="preserve">; 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jc w:val="both"/>
      </w:pPr>
      <w:r w:rsidRPr="00FA2E75">
        <w:t xml:space="preserve">«Мир Белогорья, я и мои друзья» (образовательная область «Социально-коммуникативное развитие») Л.Н. Волошина, Л.В. </w:t>
      </w:r>
      <w:proofErr w:type="gramStart"/>
      <w:r w:rsidRPr="00FA2E75">
        <w:t>Серых</w:t>
      </w:r>
      <w:proofErr w:type="gramEnd"/>
      <w:r w:rsidRPr="00FA2E75">
        <w:t>;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jc w:val="both"/>
      </w:pPr>
      <w:r w:rsidRPr="00FA2E75">
        <w:t>примерная парциальная образовательная программа дошкольного образования «Экономическое воспитание дошкольников: формирование предпос</w:t>
      </w:r>
      <w:r w:rsidRPr="00FA2E75">
        <w:t>ы</w:t>
      </w:r>
      <w:r w:rsidRPr="00FA2E75">
        <w:t>лок финансовой грамотности» А.Д. Шатовой, Ю.А. Аксеновой, И.Л. Кири</w:t>
      </w:r>
      <w:r w:rsidRPr="00FA2E75">
        <w:t>л</w:t>
      </w:r>
      <w:r w:rsidRPr="00FA2E75">
        <w:t>лова, В.Е. Давыдовой, И.С. Мищенко;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jc w:val="both"/>
      </w:pPr>
      <w:r w:rsidRPr="00FA2E75">
        <w:t>парциальная образовательная программа «Умные пальчики: конструиров</w:t>
      </w:r>
      <w:r w:rsidRPr="00FA2E75">
        <w:t>а</w:t>
      </w:r>
      <w:r w:rsidRPr="00FA2E75">
        <w:t>ние в детском саду» И.А. Лыковой.</w:t>
      </w:r>
    </w:p>
    <w:p w:rsidR="00FA2E75" w:rsidRPr="00FA2E75" w:rsidRDefault="00FA2E75" w:rsidP="00FA2E7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2E75">
        <w:rPr>
          <w:rFonts w:ascii="Times New Roman" w:eastAsia="Arial Unicode MS" w:hAnsi="Times New Roman" w:cs="Times New Roman"/>
          <w:sz w:val="24"/>
          <w:szCs w:val="24"/>
        </w:rPr>
        <w:t>А также для обеспечения коррекции нарушений развития коррекционных пр</w:t>
      </w:r>
      <w:r w:rsidRPr="00FA2E75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FA2E75">
        <w:rPr>
          <w:rFonts w:ascii="Times New Roman" w:eastAsia="Arial Unicode MS" w:hAnsi="Times New Roman" w:cs="Times New Roman"/>
          <w:sz w:val="24"/>
          <w:szCs w:val="24"/>
        </w:rPr>
        <w:t>грамм:</w:t>
      </w:r>
    </w:p>
    <w:p w:rsidR="00FA2E75" w:rsidRPr="00FA2E75" w:rsidRDefault="00FA2E75" w:rsidP="00FA2E75">
      <w:pPr>
        <w:pStyle w:val="a5"/>
        <w:numPr>
          <w:ilvl w:val="0"/>
          <w:numId w:val="7"/>
        </w:numPr>
        <w:contextualSpacing/>
        <w:jc w:val="both"/>
      </w:pPr>
      <w:r w:rsidRPr="00FA2E75">
        <w:rPr>
          <w:bCs/>
        </w:rPr>
        <w:t>«</w:t>
      </w:r>
      <w:r w:rsidRPr="00FA2E75">
        <w:t>Программы логопедической работы по преодолению фонетико-фонематического недоразвития у детей», под редакцией Т.Б. Филичевой, Г.В.Чиркиной, Т.В.Тумановой;</w:t>
      </w:r>
    </w:p>
    <w:p w:rsidR="00FA2E75" w:rsidRPr="00FA2E75" w:rsidRDefault="00FA2E75" w:rsidP="00FA2E75">
      <w:pPr>
        <w:pStyle w:val="a5"/>
        <w:numPr>
          <w:ilvl w:val="0"/>
          <w:numId w:val="7"/>
        </w:numPr>
        <w:contextualSpacing/>
        <w:jc w:val="both"/>
      </w:pPr>
      <w:r w:rsidRPr="00FA2E75">
        <w:t xml:space="preserve">Вариативной примерной адаптированной основной образовательной программой для детей с тяжелыми нарушениями речи (общим недоразвитием речи) с 3 до 7 лет </w:t>
      </w:r>
      <w:proofErr w:type="spellStart"/>
      <w:r w:rsidRPr="00FA2E75">
        <w:t>Н.В.Нищевой</w:t>
      </w:r>
      <w:proofErr w:type="spellEnd"/>
      <w:r w:rsidRPr="00FA2E75">
        <w:t xml:space="preserve">; </w:t>
      </w:r>
    </w:p>
    <w:p w:rsidR="00FA2E75" w:rsidRPr="00FA2E75" w:rsidRDefault="00FA2E75" w:rsidP="00FA2E75">
      <w:pPr>
        <w:pStyle w:val="a5"/>
        <w:numPr>
          <w:ilvl w:val="0"/>
          <w:numId w:val="7"/>
        </w:numPr>
        <w:contextualSpacing/>
        <w:jc w:val="both"/>
      </w:pPr>
      <w:r w:rsidRPr="00FA2E75">
        <w:t xml:space="preserve">Примерной адаптированной основной образовательной программой дошкольного образования детей раннего и дошкольного возраста с расстройствами </w:t>
      </w:r>
      <w:proofErr w:type="spellStart"/>
      <w:r w:rsidRPr="00FA2E75">
        <w:t>аутистич</w:t>
      </w:r>
      <w:r w:rsidRPr="00FA2E75">
        <w:t>е</w:t>
      </w:r>
      <w:r w:rsidRPr="00FA2E75">
        <w:t>ского</w:t>
      </w:r>
      <w:proofErr w:type="spellEnd"/>
      <w:r w:rsidRPr="00FA2E75">
        <w:t xml:space="preserve"> спектра;</w:t>
      </w:r>
    </w:p>
    <w:p w:rsidR="00FA2E75" w:rsidRPr="00FA2E75" w:rsidRDefault="00FA2E75" w:rsidP="00FA2E75">
      <w:pPr>
        <w:pStyle w:val="a5"/>
        <w:numPr>
          <w:ilvl w:val="0"/>
          <w:numId w:val="7"/>
        </w:numPr>
        <w:contextualSpacing/>
        <w:jc w:val="both"/>
      </w:pPr>
      <w:r w:rsidRPr="00FA2E75">
        <w:t>Примерной адаптированной основной образовательной программой дошкольного образования детей с задержкой психического развития (</w:t>
      </w:r>
      <w:r w:rsidRPr="00FA2E75">
        <w:rPr>
          <w:lang w:eastAsia="en-US"/>
        </w:rPr>
        <w:t>одобренной решением ф</w:t>
      </w:r>
      <w:r w:rsidRPr="00FA2E75">
        <w:rPr>
          <w:lang w:eastAsia="en-US"/>
        </w:rPr>
        <w:t>е</w:t>
      </w:r>
      <w:r w:rsidRPr="00FA2E75">
        <w:rPr>
          <w:lang w:eastAsia="en-US"/>
        </w:rPr>
        <w:t>дерального учебно-методического объединения по общему образованию 7 декабря 2017 г. Протокол № 6/17).</w:t>
      </w:r>
    </w:p>
    <w:p w:rsidR="00FA2E75" w:rsidRPr="00FA2E75" w:rsidRDefault="00FA2E75" w:rsidP="00FA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75">
        <w:rPr>
          <w:rFonts w:ascii="Times New Roman" w:hAnsi="Times New Roman" w:cs="Times New Roman"/>
          <w:sz w:val="24"/>
          <w:szCs w:val="24"/>
        </w:rPr>
        <w:t>Успешное выполнение образовательной программы требует создания современной развивающей предметно-пространственной образовательной среды. Для этого в МДОУ функционируют дополнительные помещения, обеспечивающие осуществление образов</w:t>
      </w:r>
      <w:r w:rsidRPr="00FA2E75">
        <w:rPr>
          <w:rFonts w:ascii="Times New Roman" w:hAnsi="Times New Roman" w:cs="Times New Roman"/>
          <w:sz w:val="24"/>
          <w:szCs w:val="24"/>
        </w:rPr>
        <w:t>а</w:t>
      </w:r>
      <w:r w:rsidRPr="00FA2E75">
        <w:rPr>
          <w:rFonts w:ascii="Times New Roman" w:hAnsi="Times New Roman" w:cs="Times New Roman"/>
          <w:sz w:val="24"/>
          <w:szCs w:val="24"/>
        </w:rPr>
        <w:t>тельного процесса:</w:t>
      </w:r>
    </w:p>
    <w:p w:rsidR="00FA2E75" w:rsidRPr="00FA2E75" w:rsidRDefault="00FA2E75" w:rsidP="00FA2E75">
      <w:pPr>
        <w:pStyle w:val="a5"/>
        <w:numPr>
          <w:ilvl w:val="0"/>
          <w:numId w:val="1"/>
        </w:numPr>
        <w:jc w:val="both"/>
      </w:pPr>
      <w:r w:rsidRPr="00FA2E75">
        <w:t>Социально-коммуникативное развитие – кабинет психолога, комната псих</w:t>
      </w:r>
      <w:r w:rsidRPr="00FA2E75">
        <w:t>о</w:t>
      </w:r>
      <w:r w:rsidRPr="00FA2E75">
        <w:t>логической разгрузки.</w:t>
      </w:r>
    </w:p>
    <w:p w:rsidR="00FA2E75" w:rsidRPr="00FA2E75" w:rsidRDefault="00FA2E75" w:rsidP="00FA2E75">
      <w:pPr>
        <w:pStyle w:val="a5"/>
        <w:numPr>
          <w:ilvl w:val="0"/>
          <w:numId w:val="1"/>
        </w:numPr>
        <w:jc w:val="both"/>
      </w:pPr>
      <w:r w:rsidRPr="00FA2E75">
        <w:t>Познавательное развитие – «Зимний сад», «Горница».</w:t>
      </w:r>
    </w:p>
    <w:p w:rsidR="00FA2E75" w:rsidRPr="00FA2E75" w:rsidRDefault="00FA2E75" w:rsidP="00FA2E75">
      <w:pPr>
        <w:pStyle w:val="a5"/>
        <w:numPr>
          <w:ilvl w:val="0"/>
          <w:numId w:val="1"/>
        </w:numPr>
        <w:jc w:val="both"/>
      </w:pPr>
      <w:r w:rsidRPr="00FA2E75">
        <w:lastRenderedPageBreak/>
        <w:t>Речевое развитие – «Горница».</w:t>
      </w:r>
    </w:p>
    <w:p w:rsidR="00FA2E75" w:rsidRPr="00FA2E75" w:rsidRDefault="00FA2E75" w:rsidP="00FA2E75">
      <w:pPr>
        <w:pStyle w:val="a5"/>
        <w:numPr>
          <w:ilvl w:val="0"/>
          <w:numId w:val="1"/>
        </w:numPr>
        <w:jc w:val="both"/>
      </w:pPr>
      <w:r w:rsidRPr="00FA2E75">
        <w:t>Художественно-эстетическое развитие – музыкальный зал.</w:t>
      </w:r>
    </w:p>
    <w:p w:rsidR="00FA2E75" w:rsidRPr="00FA2E75" w:rsidRDefault="00FA2E75" w:rsidP="00FA2E75">
      <w:pPr>
        <w:pStyle w:val="a5"/>
        <w:numPr>
          <w:ilvl w:val="0"/>
          <w:numId w:val="1"/>
        </w:numPr>
        <w:jc w:val="both"/>
      </w:pPr>
      <w:r w:rsidRPr="00FA2E75">
        <w:t>Физическое развитие – физкультурный зал.</w:t>
      </w:r>
    </w:p>
    <w:p w:rsidR="00FA2E75" w:rsidRPr="00FA2E75" w:rsidRDefault="00FA2E75" w:rsidP="00FA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75">
        <w:rPr>
          <w:rFonts w:ascii="Times New Roman" w:hAnsi="Times New Roman" w:cs="Times New Roman"/>
          <w:sz w:val="24"/>
          <w:szCs w:val="24"/>
        </w:rPr>
        <w:t>Программа реализуется на государственном языке Российской Федерации - ру</w:t>
      </w:r>
      <w:r w:rsidRPr="00FA2E75">
        <w:rPr>
          <w:rFonts w:ascii="Times New Roman" w:hAnsi="Times New Roman" w:cs="Times New Roman"/>
          <w:sz w:val="24"/>
          <w:szCs w:val="24"/>
        </w:rPr>
        <w:t>с</w:t>
      </w:r>
      <w:r w:rsidRPr="00FA2E75">
        <w:rPr>
          <w:rFonts w:ascii="Times New Roman" w:hAnsi="Times New Roman" w:cs="Times New Roman"/>
          <w:sz w:val="24"/>
          <w:szCs w:val="24"/>
        </w:rPr>
        <w:t>ском. Программа реализуется в течение всего времени пребывания обучающегося в МДОУ.</w:t>
      </w:r>
    </w:p>
    <w:p w:rsidR="00FA2E75" w:rsidRPr="00FA2E75" w:rsidRDefault="00FA2E75" w:rsidP="00FA2E75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E75" w:rsidRPr="00FA2E75" w:rsidRDefault="00FA2E75" w:rsidP="00FA2E75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E75">
        <w:rPr>
          <w:rFonts w:ascii="Times New Roman" w:hAnsi="Times New Roman" w:cs="Times New Roman"/>
          <w:b/>
          <w:bCs/>
          <w:sz w:val="24"/>
          <w:szCs w:val="24"/>
        </w:rPr>
        <w:t>2.Основные подходы к формированию программы.</w:t>
      </w:r>
    </w:p>
    <w:p w:rsidR="00FA2E75" w:rsidRPr="00FA2E75" w:rsidRDefault="00FA2E75" w:rsidP="00FA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E75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дошкольного образования</w:t>
      </w:r>
      <w:r w:rsidRPr="00FA2E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2E75">
        <w:rPr>
          <w:rFonts w:ascii="Times New Roman" w:hAnsi="Times New Roman" w:cs="Times New Roman"/>
          <w:color w:val="000000"/>
          <w:sz w:val="24"/>
          <w:szCs w:val="24"/>
        </w:rPr>
        <w:t>разработана и у</w:t>
      </w:r>
      <w:r w:rsidRPr="00FA2E7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A2E75">
        <w:rPr>
          <w:rFonts w:ascii="Times New Roman" w:hAnsi="Times New Roman" w:cs="Times New Roman"/>
          <w:color w:val="000000"/>
          <w:sz w:val="24"/>
          <w:szCs w:val="24"/>
        </w:rPr>
        <w:t>верждена муниципальным дошкольным образовательным учреждением «Детский сад №14 с. Головино Белгородского района Белгородской области» в соответствии с федеральным государственным образовательным стандартом дошкольного образования (Пр</w:t>
      </w:r>
      <w:r w:rsidRPr="00FA2E7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A2E75">
        <w:rPr>
          <w:rFonts w:ascii="Times New Roman" w:hAnsi="Times New Roman" w:cs="Times New Roman"/>
          <w:color w:val="000000"/>
          <w:sz w:val="24"/>
          <w:szCs w:val="24"/>
        </w:rPr>
        <w:t xml:space="preserve">каз № 1155 Министерства образования и науки от 17 октября 2013 года) (ФГОС </w:t>
      </w:r>
      <w:proofErr w:type="gramStart"/>
      <w:r w:rsidRPr="00FA2E7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A2E75">
        <w:rPr>
          <w:rFonts w:ascii="Times New Roman" w:hAnsi="Times New Roman" w:cs="Times New Roman"/>
          <w:color w:val="000000"/>
          <w:sz w:val="24"/>
          <w:szCs w:val="24"/>
        </w:rPr>
        <w:t>), как организацией осуществляющей образовательную деятельность.</w:t>
      </w:r>
    </w:p>
    <w:p w:rsidR="00FA2E75" w:rsidRPr="00FA2E75" w:rsidRDefault="00FA2E75" w:rsidP="00FA2E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75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FA2E75" w:rsidRPr="00FA2E75" w:rsidRDefault="00FA2E75" w:rsidP="00FA2E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75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</w:t>
      </w:r>
      <w:r w:rsidRPr="00FA2E75">
        <w:rPr>
          <w:rFonts w:ascii="Times New Roman" w:hAnsi="Times New Roman" w:cs="Times New Roman"/>
          <w:color w:val="00000A"/>
          <w:sz w:val="24"/>
          <w:szCs w:val="24"/>
        </w:rPr>
        <w:t xml:space="preserve"> в образовательной деятельности МДОУ «Де</w:t>
      </w:r>
      <w:r w:rsidRPr="00FA2E75"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FA2E75">
        <w:rPr>
          <w:rFonts w:ascii="Times New Roman" w:hAnsi="Times New Roman" w:cs="Times New Roman"/>
          <w:color w:val="00000A"/>
          <w:sz w:val="24"/>
          <w:szCs w:val="24"/>
        </w:rPr>
        <w:t>ский сад №14 с. Головино».</w:t>
      </w:r>
    </w:p>
    <w:p w:rsidR="00FA2E75" w:rsidRPr="00FA2E75" w:rsidRDefault="00FA2E75" w:rsidP="00FA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2E75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Образовательный процесс осуществляется в соответствии с направлениями разв</w:t>
      </w:r>
      <w:r w:rsidRPr="00FA2E7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FA2E75">
        <w:rPr>
          <w:rFonts w:ascii="Times New Roman" w:hAnsi="Times New Roman" w:cs="Times New Roman"/>
          <w:bCs/>
          <w:color w:val="000000"/>
          <w:sz w:val="24"/>
          <w:szCs w:val="24"/>
        </w:rPr>
        <w:t>тия ребенка, представленными в пяти образовательных областях:</w:t>
      </w:r>
    </w:p>
    <w:p w:rsidR="00FA2E75" w:rsidRPr="00FA2E75" w:rsidRDefault="00FA2E75" w:rsidP="00FA2E7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FA2E75">
        <w:rPr>
          <w:bCs/>
          <w:color w:val="000000"/>
        </w:rPr>
        <w:t>социально – коммуникативное развитие;</w:t>
      </w:r>
    </w:p>
    <w:p w:rsidR="00FA2E75" w:rsidRPr="00FA2E75" w:rsidRDefault="00FA2E75" w:rsidP="00FA2E7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FA2E75">
        <w:rPr>
          <w:bCs/>
          <w:color w:val="000000"/>
        </w:rPr>
        <w:t>познавательное развитие;</w:t>
      </w:r>
    </w:p>
    <w:p w:rsidR="00FA2E75" w:rsidRPr="00FA2E75" w:rsidRDefault="00FA2E75" w:rsidP="00FA2E7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FA2E75">
        <w:rPr>
          <w:bCs/>
          <w:color w:val="000000"/>
        </w:rPr>
        <w:t>речевое развитие;</w:t>
      </w:r>
    </w:p>
    <w:p w:rsidR="00FA2E75" w:rsidRPr="00FA2E75" w:rsidRDefault="00FA2E75" w:rsidP="00FA2E7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FA2E75">
        <w:rPr>
          <w:bCs/>
          <w:color w:val="000000"/>
        </w:rPr>
        <w:t>художественно – эстетическое развитие;</w:t>
      </w:r>
    </w:p>
    <w:p w:rsidR="00FA2E75" w:rsidRPr="00FA2E75" w:rsidRDefault="00FA2E75" w:rsidP="00FA2E7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FA2E75">
        <w:rPr>
          <w:bCs/>
          <w:color w:val="000000"/>
        </w:rPr>
        <w:t>физическое развитие</w:t>
      </w:r>
    </w:p>
    <w:p w:rsidR="00FA2E75" w:rsidRPr="00FA2E75" w:rsidRDefault="00FA2E75" w:rsidP="00FA2E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E75" w:rsidRPr="00FA2E75" w:rsidRDefault="00FA2E75" w:rsidP="00FA2E7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E75">
        <w:rPr>
          <w:rFonts w:ascii="Times New Roman" w:hAnsi="Times New Roman" w:cs="Times New Roman"/>
          <w:b/>
          <w:bCs/>
          <w:sz w:val="24"/>
          <w:szCs w:val="24"/>
        </w:rPr>
        <w:t>3. Используемые Примерные программы.</w:t>
      </w:r>
    </w:p>
    <w:p w:rsidR="00FA2E75" w:rsidRPr="00FA2E75" w:rsidRDefault="00FA2E75" w:rsidP="00FA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7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разработана и структурирована на основе примерной основной образовательной программы, одобренной решением федерального учебно-методического объединения по общему образованию (протокол от 20 мая 2015 г. № 2/15), ФГОС ДО и парциальных программ: </w:t>
      </w:r>
      <w:r w:rsidRPr="00FA2E75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FA2E75">
        <w:rPr>
          <w:rFonts w:ascii="Times New Roman" w:hAnsi="Times New Roman" w:cs="Times New Roman"/>
          <w:sz w:val="24"/>
          <w:szCs w:val="24"/>
        </w:rPr>
        <w:t xml:space="preserve"> для дошкольных образовател</w:t>
      </w:r>
      <w:r w:rsidRPr="00FA2E75">
        <w:rPr>
          <w:rFonts w:ascii="Times New Roman" w:hAnsi="Times New Roman" w:cs="Times New Roman"/>
          <w:sz w:val="24"/>
          <w:szCs w:val="24"/>
        </w:rPr>
        <w:t>ь</w:t>
      </w:r>
      <w:r w:rsidRPr="00FA2E75">
        <w:rPr>
          <w:rFonts w:ascii="Times New Roman" w:hAnsi="Times New Roman" w:cs="Times New Roman"/>
          <w:sz w:val="24"/>
          <w:szCs w:val="24"/>
        </w:rPr>
        <w:t>ных организаций: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ind w:left="709" w:hanging="425"/>
        <w:jc w:val="both"/>
      </w:pPr>
      <w:r w:rsidRPr="00FA2E75">
        <w:rPr>
          <w:bCs/>
        </w:rPr>
        <w:t>«</w:t>
      </w:r>
      <w:r w:rsidRPr="00FA2E75">
        <w:t xml:space="preserve">Добрый мир. Православная культура для малышей» (Л.Л. Шевченко); 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ind w:left="709" w:hanging="425"/>
        <w:jc w:val="both"/>
      </w:pPr>
      <w:r w:rsidRPr="00FA2E75">
        <w:t xml:space="preserve">«По речевым тропинкам Белогорья» (образовательная область «Речевое развитие») Л.В. </w:t>
      </w:r>
      <w:proofErr w:type="gramStart"/>
      <w:r w:rsidRPr="00FA2E75">
        <w:t>Серых</w:t>
      </w:r>
      <w:proofErr w:type="gramEnd"/>
      <w:r w:rsidRPr="00FA2E75">
        <w:t xml:space="preserve">, М.В. Панькова; 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ind w:left="709" w:hanging="425"/>
        <w:jc w:val="both"/>
      </w:pPr>
      <w:r w:rsidRPr="00FA2E75">
        <w:t>«Здравствуй, мир Белогорья» (образовательная область «Познавательное разв</w:t>
      </w:r>
      <w:r w:rsidRPr="00FA2E75">
        <w:t>и</w:t>
      </w:r>
      <w:r w:rsidRPr="00FA2E75">
        <w:t xml:space="preserve">тие») Л.В. </w:t>
      </w:r>
      <w:proofErr w:type="gramStart"/>
      <w:r w:rsidRPr="00FA2E75">
        <w:t>Серых</w:t>
      </w:r>
      <w:proofErr w:type="gramEnd"/>
      <w:r w:rsidRPr="00FA2E75">
        <w:t xml:space="preserve">, Г.А., </w:t>
      </w:r>
      <w:proofErr w:type="spellStart"/>
      <w:r w:rsidRPr="00FA2E75">
        <w:t>Репринцева</w:t>
      </w:r>
      <w:proofErr w:type="spellEnd"/>
      <w:r w:rsidRPr="00FA2E75">
        <w:t xml:space="preserve">; </w:t>
      </w:r>
    </w:p>
    <w:p w:rsidR="00FA2E75" w:rsidRPr="00FA2E75" w:rsidRDefault="00FA2E75" w:rsidP="00FA2E75">
      <w:pPr>
        <w:pStyle w:val="a5"/>
        <w:numPr>
          <w:ilvl w:val="0"/>
          <w:numId w:val="6"/>
        </w:numPr>
        <w:ind w:left="709" w:hanging="425"/>
        <w:jc w:val="both"/>
      </w:pPr>
      <w:r w:rsidRPr="00FA2E75">
        <w:t xml:space="preserve">«Мир Белогорья, я и мои друзья» (образовательная область «Социально-коммуникативное развитие») Л.Н. Волошина, Л.В. </w:t>
      </w:r>
      <w:proofErr w:type="gramStart"/>
      <w:r w:rsidRPr="00FA2E75">
        <w:t>Серых</w:t>
      </w:r>
      <w:proofErr w:type="gramEnd"/>
      <w:r w:rsidRPr="00FA2E75">
        <w:t>;</w:t>
      </w:r>
    </w:p>
    <w:p w:rsidR="00FA2E75" w:rsidRPr="00FA2E75" w:rsidRDefault="00FA2E75" w:rsidP="00FA2E7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709" w:hanging="425"/>
        <w:contextualSpacing/>
        <w:jc w:val="both"/>
      </w:pPr>
      <w:r w:rsidRPr="00FA2E75">
        <w:t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А.Д. Шатовой, Ю.А. Аксеновой, И.Л. Кириллова, В.Е. Давыд</w:t>
      </w:r>
      <w:r w:rsidRPr="00FA2E75">
        <w:t>о</w:t>
      </w:r>
      <w:r w:rsidRPr="00FA2E75">
        <w:t>вой, И.С. Мищенко;</w:t>
      </w:r>
    </w:p>
    <w:p w:rsidR="00FA2E75" w:rsidRPr="00FA2E75" w:rsidRDefault="00FA2E75" w:rsidP="00FA2E7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709" w:hanging="425"/>
        <w:contextualSpacing/>
        <w:jc w:val="both"/>
      </w:pPr>
      <w:r w:rsidRPr="00FA2E75">
        <w:t>парциальная образовательная программа «Умные пальчики: конструирование в детском саду» И.А. Лыковой.</w:t>
      </w:r>
    </w:p>
    <w:p w:rsidR="00FA2E75" w:rsidRPr="00FA2E75" w:rsidRDefault="00FA2E75" w:rsidP="00FA2E7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2E75">
        <w:rPr>
          <w:rFonts w:ascii="Times New Roman" w:eastAsia="Arial Unicode MS" w:hAnsi="Times New Roman" w:cs="Times New Roman"/>
          <w:sz w:val="24"/>
          <w:szCs w:val="24"/>
        </w:rPr>
        <w:t>А также для обеспечения коррекции нарушений развития коррекционных пр</w:t>
      </w:r>
      <w:r w:rsidRPr="00FA2E75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FA2E75">
        <w:rPr>
          <w:rFonts w:ascii="Times New Roman" w:eastAsia="Arial Unicode MS" w:hAnsi="Times New Roman" w:cs="Times New Roman"/>
          <w:sz w:val="24"/>
          <w:szCs w:val="24"/>
        </w:rPr>
        <w:t>грамм:</w:t>
      </w:r>
    </w:p>
    <w:p w:rsidR="00FA2E75" w:rsidRPr="00FA2E75" w:rsidRDefault="00FA2E75" w:rsidP="00FA2E75">
      <w:pPr>
        <w:pStyle w:val="a5"/>
        <w:numPr>
          <w:ilvl w:val="0"/>
          <w:numId w:val="7"/>
        </w:numPr>
        <w:contextualSpacing/>
        <w:jc w:val="both"/>
      </w:pPr>
      <w:r w:rsidRPr="00FA2E75">
        <w:rPr>
          <w:bCs/>
        </w:rPr>
        <w:lastRenderedPageBreak/>
        <w:t>«</w:t>
      </w:r>
      <w:r w:rsidRPr="00FA2E75">
        <w:t>Программы логопедической работы по преодолению фонетико-фонематического недоразвития у детей», под редакцией Т.Б. Филичевой, Г.В.Чиркиной, Т.В.Тумановой;</w:t>
      </w:r>
    </w:p>
    <w:p w:rsidR="00FA2E75" w:rsidRPr="00FA2E75" w:rsidRDefault="00FA2E75" w:rsidP="00FA2E75">
      <w:pPr>
        <w:pStyle w:val="a5"/>
        <w:numPr>
          <w:ilvl w:val="0"/>
          <w:numId w:val="7"/>
        </w:numPr>
        <w:contextualSpacing/>
        <w:jc w:val="both"/>
      </w:pPr>
      <w:r w:rsidRPr="00FA2E75">
        <w:t xml:space="preserve">Вариативной примерной адаптированной основной образовательной программой для детей с тяжелыми нарушениями речи (общим недоразвитием речи) с 3 до 7 лет </w:t>
      </w:r>
      <w:proofErr w:type="spellStart"/>
      <w:r w:rsidRPr="00FA2E75">
        <w:t>Н.В.Нищевой</w:t>
      </w:r>
      <w:proofErr w:type="spellEnd"/>
      <w:r w:rsidRPr="00FA2E75">
        <w:t xml:space="preserve">; </w:t>
      </w:r>
    </w:p>
    <w:p w:rsidR="00FA2E75" w:rsidRPr="00FA2E75" w:rsidRDefault="00FA2E75" w:rsidP="00FA2E75">
      <w:pPr>
        <w:pStyle w:val="a5"/>
        <w:numPr>
          <w:ilvl w:val="0"/>
          <w:numId w:val="7"/>
        </w:numPr>
        <w:contextualSpacing/>
        <w:jc w:val="both"/>
      </w:pPr>
      <w:r w:rsidRPr="00FA2E75">
        <w:t xml:space="preserve">Примерной адаптированной основной образовательной программой дошкольного образования детей раннего и дошкольного возраста с расстройствами </w:t>
      </w:r>
      <w:proofErr w:type="spellStart"/>
      <w:r w:rsidRPr="00FA2E75">
        <w:t>аутистич</w:t>
      </w:r>
      <w:r w:rsidRPr="00FA2E75">
        <w:t>е</w:t>
      </w:r>
      <w:r w:rsidRPr="00FA2E75">
        <w:t>ского</w:t>
      </w:r>
      <w:proofErr w:type="spellEnd"/>
      <w:r w:rsidRPr="00FA2E75">
        <w:t xml:space="preserve"> спектра;</w:t>
      </w:r>
    </w:p>
    <w:p w:rsidR="00FA2E75" w:rsidRPr="00FA2E75" w:rsidRDefault="00FA2E75" w:rsidP="00FA2E75">
      <w:pPr>
        <w:pStyle w:val="a5"/>
        <w:numPr>
          <w:ilvl w:val="0"/>
          <w:numId w:val="7"/>
        </w:numPr>
        <w:contextualSpacing/>
        <w:jc w:val="both"/>
      </w:pPr>
      <w:r w:rsidRPr="00FA2E75">
        <w:t>Примерной адаптированной основной образовательной программой дошкольного образования детей с задержкой психического развития (</w:t>
      </w:r>
      <w:r w:rsidRPr="00FA2E75">
        <w:rPr>
          <w:lang w:eastAsia="en-US"/>
        </w:rPr>
        <w:t>одобренной решением ф</w:t>
      </w:r>
      <w:r w:rsidRPr="00FA2E75">
        <w:rPr>
          <w:lang w:eastAsia="en-US"/>
        </w:rPr>
        <w:t>е</w:t>
      </w:r>
      <w:r w:rsidRPr="00FA2E75">
        <w:rPr>
          <w:lang w:eastAsia="en-US"/>
        </w:rPr>
        <w:t>дерального учебно-методического объединения по общему образованию 7 декабря 2017 г. Протокол № 6/17).</w:t>
      </w:r>
    </w:p>
    <w:p w:rsidR="00FA2E75" w:rsidRPr="00FA2E75" w:rsidRDefault="00FA2E75" w:rsidP="00FA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75" w:rsidRPr="00FA2E75" w:rsidRDefault="00FA2E75" w:rsidP="00FA2E7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E75">
        <w:rPr>
          <w:rFonts w:ascii="Times New Roman" w:hAnsi="Times New Roman" w:cs="Times New Roman"/>
          <w:b/>
          <w:bCs/>
          <w:sz w:val="24"/>
          <w:szCs w:val="24"/>
        </w:rPr>
        <w:t>4. Характеристика взаимодействия педагогического коллектива с семьями воспитанников.</w:t>
      </w:r>
    </w:p>
    <w:p w:rsidR="00FA2E75" w:rsidRPr="00FA2E75" w:rsidRDefault="00FA2E75" w:rsidP="00FA2E75">
      <w:pPr>
        <w:pStyle w:val="a6"/>
        <w:spacing w:before="0" w:beforeAutospacing="0" w:after="0" w:afterAutospacing="0"/>
        <w:ind w:firstLine="709"/>
        <w:jc w:val="both"/>
        <w:rPr>
          <w:i/>
        </w:rPr>
      </w:pPr>
      <w:r w:rsidRPr="00FA2E75">
        <w:rPr>
          <w:i/>
        </w:rPr>
        <w:t>Основные принципы:</w:t>
      </w:r>
    </w:p>
    <w:p w:rsidR="00FA2E75" w:rsidRPr="00FA2E75" w:rsidRDefault="00FA2E75" w:rsidP="00FA2E75">
      <w:pPr>
        <w:pStyle w:val="a5"/>
        <w:numPr>
          <w:ilvl w:val="0"/>
          <w:numId w:val="3"/>
        </w:numPr>
        <w:ind w:left="1134" w:hanging="567"/>
        <w:jc w:val="both"/>
      </w:pPr>
      <w:r w:rsidRPr="00FA2E75">
        <w:t>партнёрство родителей и педагогов в воспитании и обучении детей;</w:t>
      </w:r>
    </w:p>
    <w:p w:rsidR="00FA2E75" w:rsidRPr="00FA2E75" w:rsidRDefault="00FA2E75" w:rsidP="00FA2E75">
      <w:pPr>
        <w:pStyle w:val="a5"/>
        <w:numPr>
          <w:ilvl w:val="0"/>
          <w:numId w:val="3"/>
        </w:numPr>
        <w:ind w:left="1134" w:hanging="567"/>
        <w:jc w:val="both"/>
      </w:pPr>
      <w:r w:rsidRPr="00FA2E75">
        <w:t>единое понимание педагогами и родителями целей и задач воспитания и об</w:t>
      </w:r>
      <w:r w:rsidRPr="00FA2E75">
        <w:t>у</w:t>
      </w:r>
      <w:r w:rsidRPr="00FA2E75">
        <w:t>чения;</w:t>
      </w:r>
    </w:p>
    <w:p w:rsidR="00FA2E75" w:rsidRPr="00FA2E75" w:rsidRDefault="00FA2E75" w:rsidP="00FA2E75">
      <w:pPr>
        <w:pStyle w:val="a5"/>
        <w:numPr>
          <w:ilvl w:val="0"/>
          <w:numId w:val="3"/>
        </w:numPr>
        <w:ind w:left="1134" w:hanging="567"/>
        <w:jc w:val="both"/>
      </w:pPr>
      <w:r w:rsidRPr="00FA2E75">
        <w:t>помощь, уважение и доверие к ребёнку со стороны педагогов и родителей;</w:t>
      </w:r>
    </w:p>
    <w:p w:rsidR="00FA2E75" w:rsidRPr="00FA2E75" w:rsidRDefault="00FA2E75" w:rsidP="00FA2E75">
      <w:pPr>
        <w:pStyle w:val="a5"/>
        <w:numPr>
          <w:ilvl w:val="0"/>
          <w:numId w:val="3"/>
        </w:numPr>
        <w:ind w:left="1134" w:hanging="567"/>
        <w:jc w:val="both"/>
      </w:pPr>
      <w:r w:rsidRPr="00FA2E75">
        <w:t>постоянный анализ процесса взаимодействия семьи и ДОУ, его промежуто</w:t>
      </w:r>
      <w:r w:rsidRPr="00FA2E75">
        <w:t>ч</w:t>
      </w:r>
      <w:r w:rsidRPr="00FA2E75">
        <w:t>ных и конечных результатов.</w:t>
      </w:r>
    </w:p>
    <w:p w:rsidR="00FA2E75" w:rsidRPr="00FA2E75" w:rsidRDefault="00FA2E75" w:rsidP="00FA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75">
        <w:rPr>
          <w:rFonts w:ascii="Times New Roman" w:hAnsi="Times New Roman" w:cs="Times New Roman"/>
          <w:i/>
          <w:sz w:val="24"/>
          <w:szCs w:val="24"/>
        </w:rPr>
        <w:t>Направления работы:</w:t>
      </w:r>
    </w:p>
    <w:p w:rsidR="00FA2E75" w:rsidRPr="00FA2E75" w:rsidRDefault="00FA2E75" w:rsidP="00FA2E75">
      <w:pPr>
        <w:pStyle w:val="a5"/>
        <w:numPr>
          <w:ilvl w:val="0"/>
          <w:numId w:val="4"/>
        </w:numPr>
        <w:ind w:left="1134" w:hanging="567"/>
        <w:jc w:val="both"/>
      </w:pPr>
      <w:r w:rsidRPr="00FA2E75">
        <w:t>защита прав ребёнка в семье и детском саду;</w:t>
      </w:r>
    </w:p>
    <w:p w:rsidR="00FA2E75" w:rsidRPr="00FA2E75" w:rsidRDefault="00FA2E75" w:rsidP="00FA2E75">
      <w:pPr>
        <w:pStyle w:val="a5"/>
        <w:numPr>
          <w:ilvl w:val="0"/>
          <w:numId w:val="4"/>
        </w:numPr>
        <w:ind w:left="1134" w:hanging="567"/>
        <w:jc w:val="both"/>
      </w:pPr>
      <w:r w:rsidRPr="00FA2E75">
        <w:t>воспитание, развитие и оздоровление детей;</w:t>
      </w:r>
    </w:p>
    <w:p w:rsidR="00FA2E75" w:rsidRPr="00FA2E75" w:rsidRDefault="00FA2E75" w:rsidP="00FA2E75">
      <w:pPr>
        <w:pStyle w:val="a5"/>
        <w:numPr>
          <w:ilvl w:val="0"/>
          <w:numId w:val="4"/>
        </w:numPr>
        <w:ind w:left="1134" w:hanging="567"/>
        <w:jc w:val="both"/>
      </w:pPr>
      <w:r w:rsidRPr="00FA2E75">
        <w:t>детско-родительские отношения;</w:t>
      </w:r>
    </w:p>
    <w:p w:rsidR="00FA2E75" w:rsidRPr="00FA2E75" w:rsidRDefault="00FA2E75" w:rsidP="00FA2E75">
      <w:pPr>
        <w:pStyle w:val="a5"/>
        <w:numPr>
          <w:ilvl w:val="0"/>
          <w:numId w:val="4"/>
        </w:numPr>
        <w:ind w:left="1134" w:hanging="567"/>
        <w:jc w:val="both"/>
      </w:pPr>
      <w:r w:rsidRPr="00FA2E75">
        <w:t>взаимоотношения детей со сверстниками и взрослыми;</w:t>
      </w:r>
    </w:p>
    <w:p w:rsidR="00FA2E75" w:rsidRPr="00FA2E75" w:rsidRDefault="00FA2E75" w:rsidP="00FA2E75">
      <w:pPr>
        <w:pStyle w:val="a5"/>
        <w:numPr>
          <w:ilvl w:val="0"/>
          <w:numId w:val="4"/>
        </w:numPr>
        <w:ind w:left="1134" w:hanging="567"/>
        <w:jc w:val="both"/>
      </w:pPr>
      <w:r w:rsidRPr="00FA2E75">
        <w:t>коррекция нарушений в развитии детей;</w:t>
      </w:r>
    </w:p>
    <w:p w:rsidR="00FA2E75" w:rsidRPr="00FA2E75" w:rsidRDefault="00FA2E75" w:rsidP="00FA2E75">
      <w:pPr>
        <w:pStyle w:val="a5"/>
        <w:numPr>
          <w:ilvl w:val="0"/>
          <w:numId w:val="4"/>
        </w:numPr>
        <w:ind w:left="1134" w:hanging="567"/>
        <w:jc w:val="both"/>
      </w:pPr>
      <w:r w:rsidRPr="00FA2E75">
        <w:t>подготовка детей старшего дошкольного возраста к обучению в школе.</w:t>
      </w:r>
    </w:p>
    <w:p w:rsidR="00FA2E75" w:rsidRPr="00FA2E75" w:rsidRDefault="00FA2E75" w:rsidP="00FA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E75">
        <w:rPr>
          <w:rFonts w:ascii="Times New Roman" w:hAnsi="Times New Roman" w:cs="Times New Roman"/>
          <w:i/>
          <w:sz w:val="24"/>
          <w:szCs w:val="24"/>
        </w:rPr>
        <w:t>Формы работы:</w:t>
      </w:r>
    </w:p>
    <w:p w:rsidR="00FA2E75" w:rsidRPr="00FA2E75" w:rsidRDefault="00FA2E75" w:rsidP="00FA2E75">
      <w:pPr>
        <w:pStyle w:val="a5"/>
        <w:numPr>
          <w:ilvl w:val="0"/>
          <w:numId w:val="5"/>
        </w:numPr>
        <w:ind w:left="1134" w:hanging="567"/>
        <w:jc w:val="both"/>
        <w:rPr>
          <w:b/>
        </w:rPr>
      </w:pPr>
      <w:r w:rsidRPr="00FA2E75">
        <w:rPr>
          <w:b/>
        </w:rPr>
        <w:t xml:space="preserve">Педагогический мониторинг - </w:t>
      </w:r>
      <w:r w:rsidRPr="00FA2E75">
        <w:t>анкетирование родителей, беседы с родител</w:t>
      </w:r>
      <w:r w:rsidRPr="00FA2E75">
        <w:t>я</w:t>
      </w:r>
      <w:r w:rsidRPr="00FA2E75">
        <w:t>ми, беседы с детьми о семье, наблюдение за общением родителей и детей.</w:t>
      </w:r>
    </w:p>
    <w:p w:rsidR="00FA2E75" w:rsidRPr="00FA2E75" w:rsidRDefault="00FA2E75" w:rsidP="00FA2E75">
      <w:pPr>
        <w:pStyle w:val="a5"/>
        <w:numPr>
          <w:ilvl w:val="0"/>
          <w:numId w:val="5"/>
        </w:numPr>
        <w:ind w:left="1134" w:hanging="567"/>
        <w:jc w:val="both"/>
        <w:rPr>
          <w:b/>
        </w:rPr>
      </w:pPr>
      <w:r w:rsidRPr="00FA2E75">
        <w:rPr>
          <w:b/>
        </w:rPr>
        <w:t xml:space="preserve">Педагогическая поддержка - </w:t>
      </w:r>
      <w:r w:rsidRPr="00FA2E75">
        <w:t>беседы с родителями, психолого-педагогические тренинги, экскурсии по детскому саду (для вновь поступивших), Дни открытых дверей, открытый показ НОД, родительские мастер-классы, проведение совм</w:t>
      </w:r>
      <w:r w:rsidRPr="00FA2E75">
        <w:t>е</w:t>
      </w:r>
      <w:r w:rsidRPr="00FA2E75">
        <w:t>стных детско-родительских мероприятий, конкурсов.</w:t>
      </w:r>
    </w:p>
    <w:p w:rsidR="00FA2E75" w:rsidRPr="00FA2E75" w:rsidRDefault="00FA2E75" w:rsidP="00FA2E75">
      <w:pPr>
        <w:pStyle w:val="a5"/>
        <w:numPr>
          <w:ilvl w:val="0"/>
          <w:numId w:val="5"/>
        </w:numPr>
        <w:ind w:left="1134" w:hanging="567"/>
        <w:jc w:val="both"/>
        <w:rPr>
          <w:b/>
        </w:rPr>
      </w:pPr>
      <w:r w:rsidRPr="00FA2E75">
        <w:rPr>
          <w:b/>
        </w:rPr>
        <w:t xml:space="preserve">Педагогическое образование родителей – </w:t>
      </w:r>
      <w:r w:rsidRPr="00FA2E75">
        <w:t>консультации, дискуссии, информация на сайте МДОУ, родительские собрания, вечера вопросов и ответов, с</w:t>
      </w:r>
      <w:r w:rsidRPr="00FA2E75">
        <w:t>е</w:t>
      </w:r>
      <w:r w:rsidRPr="00FA2E75">
        <w:t>минары, показ и обсуждение видеоматериалов, решение проблемных педагог</w:t>
      </w:r>
      <w:r w:rsidRPr="00FA2E75">
        <w:t>и</w:t>
      </w:r>
      <w:r w:rsidRPr="00FA2E75">
        <w:t>ческих ситуаций, выпуск газет, информационных листов плакатов для родит</w:t>
      </w:r>
      <w:r w:rsidRPr="00FA2E75">
        <w:t>е</w:t>
      </w:r>
      <w:r w:rsidRPr="00FA2E75">
        <w:t>лей.</w:t>
      </w:r>
    </w:p>
    <w:p w:rsidR="00FA2E75" w:rsidRPr="00FA2E75" w:rsidRDefault="00FA2E75" w:rsidP="00FA2E75">
      <w:pPr>
        <w:pStyle w:val="a5"/>
        <w:numPr>
          <w:ilvl w:val="0"/>
          <w:numId w:val="5"/>
        </w:numPr>
        <w:ind w:left="1134" w:hanging="567"/>
        <w:jc w:val="both"/>
        <w:rPr>
          <w:b/>
        </w:rPr>
      </w:pPr>
      <w:r w:rsidRPr="00FA2E75">
        <w:rPr>
          <w:b/>
        </w:rPr>
        <w:t>Совместная деятельность педагогов и родителей -</w:t>
      </w:r>
      <w:r w:rsidRPr="00FA2E75">
        <w:t xml:space="preserve"> проведение совместных праздников и посиделок, заседания семейного клуба, оформление совместных с детьми выставок, совместные проекты, семейные конкурсы, совместные соц</w:t>
      </w:r>
      <w:r w:rsidRPr="00FA2E75">
        <w:t>и</w:t>
      </w:r>
      <w:r w:rsidRPr="00FA2E75">
        <w:t>ально значимые акции, совместная трудовая деятельность.</w:t>
      </w:r>
    </w:p>
    <w:p w:rsidR="00FA2E75" w:rsidRPr="00FA2E75" w:rsidRDefault="00FA2E75" w:rsidP="00FA2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CB" w:rsidRDefault="00B448CB" w:rsidP="00FA2E75">
      <w:pPr>
        <w:tabs>
          <w:tab w:val="left" w:pos="-4678"/>
        </w:tabs>
        <w:spacing w:after="0" w:line="240" w:lineRule="auto"/>
        <w:jc w:val="center"/>
      </w:pPr>
    </w:p>
    <w:sectPr w:rsidR="00B448CB" w:rsidSect="003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941"/>
    <w:multiLevelType w:val="hybridMultilevel"/>
    <w:tmpl w:val="2BF2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D3831"/>
    <w:multiLevelType w:val="hybridMultilevel"/>
    <w:tmpl w:val="BB646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C000E"/>
    <w:multiLevelType w:val="hybridMultilevel"/>
    <w:tmpl w:val="844E4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310116"/>
    <w:multiLevelType w:val="hybridMultilevel"/>
    <w:tmpl w:val="B148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556"/>
    <w:multiLevelType w:val="hybridMultilevel"/>
    <w:tmpl w:val="93E6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E46BE"/>
    <w:multiLevelType w:val="hybridMultilevel"/>
    <w:tmpl w:val="2FDC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7241"/>
    <w:multiLevelType w:val="hybridMultilevel"/>
    <w:tmpl w:val="E3A4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5702"/>
    <w:rsid w:val="003E6227"/>
    <w:rsid w:val="00855702"/>
    <w:rsid w:val="00B448CB"/>
    <w:rsid w:val="00FA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5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85570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557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Знак Знак1"/>
    <w:basedOn w:val="a"/>
    <w:uiPriority w:val="99"/>
    <w:rsid w:val="0085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57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1196</Words>
  <Characters>6823</Characters>
  <Application>Microsoft Office Word</Application>
  <DocSecurity>0</DocSecurity>
  <Lines>56</Lines>
  <Paragraphs>16</Paragraphs>
  <ScaleCrop>false</ScaleCrop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Екатерина</dc:creator>
  <cp:keywords/>
  <dc:description/>
  <cp:lastModifiedBy>DS14</cp:lastModifiedBy>
  <cp:revision>3</cp:revision>
  <dcterms:created xsi:type="dcterms:W3CDTF">2019-09-18T06:10:00Z</dcterms:created>
  <dcterms:modified xsi:type="dcterms:W3CDTF">2022-08-30T10:10:00Z</dcterms:modified>
</cp:coreProperties>
</file>